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779" w:rsidRDefault="006068D5">
      <w:pPr>
        <w:pStyle w:val="Heading4"/>
        <w:spacing w:line="240" w:lineRule="auto"/>
      </w:pPr>
      <w:bookmarkStart w:id="0" w:name="_GoBack"/>
      <w:bookmarkEnd w:id="0"/>
      <w:r>
        <w:rPr>
          <w:rFonts w:ascii="Times New Roman" w:eastAsia="Times New Roman" w:hAnsi="Times New Roman" w:cs="Times New Roman"/>
          <w:i w:val="0"/>
          <w:color w:val="000000"/>
          <w:sz w:val="28"/>
          <w:szCs w:val="28"/>
          <w:u w:val="single"/>
        </w:rPr>
        <w:t>Skills and Interests</w:t>
      </w:r>
    </w:p>
    <w:p w:rsidR="003F4779" w:rsidRDefault="006068D5">
      <w:pPr>
        <w:pStyle w:val="Standard"/>
        <w:spacing w:line="240" w:lineRule="auto"/>
      </w:pPr>
      <w:r>
        <w:rPr>
          <w:rFonts w:ascii="Times New Roman" w:eastAsia="Times New Roman" w:hAnsi="Times New Roman" w:cs="Times New Roman"/>
          <w:sz w:val="24"/>
          <w:szCs w:val="24"/>
        </w:rPr>
        <w:t>Learning continuum</w:t>
      </w:r>
      <w:r w:rsidR="00445EC5">
        <w:rPr>
          <w:rFonts w:ascii="Times New Roman" w:eastAsia="Times New Roman" w:hAnsi="Times New Roman" w:cs="Times New Roman"/>
          <w:sz w:val="24"/>
          <w:szCs w:val="24"/>
        </w:rPr>
        <w:t xml:space="preserve"> for integrated STEM instruction,  universal availability of STEM instruction K-12, </w:t>
      </w:r>
      <w:r>
        <w:rPr>
          <w:rFonts w:ascii="Times New Roman" w:eastAsia="Times New Roman" w:hAnsi="Times New Roman" w:cs="Times New Roman"/>
          <w:sz w:val="24"/>
          <w:szCs w:val="24"/>
        </w:rPr>
        <w:t xml:space="preserve"> leadership roles, program developer, assessments and outcome metric analysis, policy development</w:t>
      </w:r>
    </w:p>
    <w:p w:rsidR="003F4779" w:rsidRDefault="006068D5">
      <w:pPr>
        <w:pStyle w:val="Standard"/>
        <w:spacing w:after="0" w:line="240" w:lineRule="auto"/>
      </w:pPr>
      <w:r>
        <w:rPr>
          <w:rFonts w:ascii="Times New Roman" w:eastAsia="Times New Roman" w:hAnsi="Times New Roman" w:cs="Times New Roman"/>
          <w:b/>
          <w:sz w:val="28"/>
          <w:szCs w:val="28"/>
          <w:u w:val="single"/>
        </w:rPr>
        <w:t>Strengths</w:t>
      </w:r>
    </w:p>
    <w:p w:rsidR="003F4779" w:rsidRDefault="006068D5">
      <w:pPr>
        <w:pStyle w:val="Standard"/>
        <w:spacing w:after="0" w:line="240" w:lineRule="auto"/>
      </w:pPr>
      <w:r>
        <w:rPr>
          <w:rFonts w:ascii="Times New Roman" w:eastAsia="Times New Roman" w:hAnsi="Times New Roman" w:cs="Times New Roman"/>
          <w:sz w:val="24"/>
          <w:szCs w:val="24"/>
        </w:rPr>
        <w:t>Working with children and family members. Understanding  integrated STEM instruction for all levels.  Procuring grants to support programs.  Building programs and community support.</w:t>
      </w:r>
    </w:p>
    <w:p w:rsidR="003F4779" w:rsidRDefault="003F4779">
      <w:pPr>
        <w:pStyle w:val="Standard"/>
        <w:spacing w:after="0" w:line="240" w:lineRule="auto"/>
        <w:rPr>
          <w:rFonts w:ascii="Times New Roman" w:eastAsia="Times New Roman" w:hAnsi="Times New Roman" w:cs="Times New Roman"/>
          <w:sz w:val="24"/>
          <w:szCs w:val="24"/>
        </w:rPr>
      </w:pPr>
    </w:p>
    <w:p w:rsidR="003F4779" w:rsidRDefault="006068D5">
      <w:pPr>
        <w:pStyle w:val="Standard"/>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Experience</w:t>
      </w:r>
    </w:p>
    <w:p w:rsidR="00445EC5" w:rsidRDefault="00445EC5">
      <w:pPr>
        <w:pStyle w:val="Standard"/>
        <w:spacing w:after="0" w:line="240" w:lineRule="auto"/>
      </w:pPr>
    </w:p>
    <w:p w:rsidR="003F4779" w:rsidRDefault="006068D5">
      <w:pPr>
        <w:pStyle w:val="Standard"/>
        <w:spacing w:after="0" w:line="240" w:lineRule="auto"/>
      </w:pPr>
      <w:r>
        <w:rPr>
          <w:rFonts w:ascii="Times New Roman" w:eastAsia="Times New Roman" w:hAnsi="Times New Roman" w:cs="Times New Roman"/>
          <w:sz w:val="24"/>
          <w:szCs w:val="24"/>
        </w:rPr>
        <w:t>DCPS Science Teacher, Alice Deal Middle School, 2017-</w:t>
      </w:r>
      <w:r w:rsidR="00445EC5">
        <w:rPr>
          <w:rFonts w:ascii="Times New Roman" w:eastAsia="Times New Roman" w:hAnsi="Times New Roman" w:cs="Times New Roman"/>
          <w:sz w:val="24"/>
          <w:szCs w:val="24"/>
        </w:rPr>
        <w:t>now</w:t>
      </w:r>
      <w:r>
        <w:rPr>
          <w:rFonts w:ascii="Times New Roman" w:eastAsia="Times New Roman" w:hAnsi="Times New Roman" w:cs="Times New Roman"/>
          <w:sz w:val="24"/>
          <w:szCs w:val="24"/>
        </w:rPr>
        <w:t xml:space="preserve">.  Sixth Grade Earth Science.  Robotics, both VEX and FIRST LEGO League.  </w:t>
      </w:r>
    </w:p>
    <w:p w:rsidR="00445EC5" w:rsidRDefault="00445EC5">
      <w:pPr>
        <w:pStyle w:val="Standard"/>
        <w:spacing w:after="0" w:line="240" w:lineRule="auto"/>
        <w:rPr>
          <w:rFonts w:ascii="Times New Roman" w:eastAsia="Times New Roman" w:hAnsi="Times New Roman" w:cs="Times New Roman"/>
          <w:sz w:val="24"/>
          <w:szCs w:val="24"/>
        </w:rPr>
      </w:pPr>
    </w:p>
    <w:p w:rsidR="003F4779" w:rsidRDefault="006068D5">
      <w:pPr>
        <w:pStyle w:val="Standard"/>
        <w:spacing w:after="0" w:line="240" w:lineRule="auto"/>
      </w:pPr>
      <w:r>
        <w:rPr>
          <w:rFonts w:ascii="Times New Roman" w:eastAsia="Times New Roman" w:hAnsi="Times New Roman" w:cs="Times New Roman"/>
          <w:sz w:val="24"/>
          <w:szCs w:val="24"/>
        </w:rPr>
        <w:t>DCPS Science Teacher, Langley Elemen</w:t>
      </w:r>
      <w:r w:rsidR="00445EC5">
        <w:rPr>
          <w:rFonts w:ascii="Times New Roman" w:eastAsia="Times New Roman" w:hAnsi="Times New Roman" w:cs="Times New Roman"/>
          <w:sz w:val="24"/>
          <w:szCs w:val="24"/>
        </w:rPr>
        <w:t>tary School 2016-2017. S</w:t>
      </w:r>
      <w:r>
        <w:rPr>
          <w:rFonts w:ascii="Times New Roman" w:eastAsia="Times New Roman" w:hAnsi="Times New Roman" w:cs="Times New Roman"/>
          <w:sz w:val="24"/>
          <w:szCs w:val="24"/>
        </w:rPr>
        <w:t>pecialized Science instruction for Early Childhood Education and Grades K-5 General Education students plus weekly instructional time for ei</w:t>
      </w:r>
      <w:r w:rsidR="00445EC5">
        <w:rPr>
          <w:rFonts w:ascii="Times New Roman" w:eastAsia="Times New Roman" w:hAnsi="Times New Roman" w:cs="Times New Roman"/>
          <w:sz w:val="24"/>
          <w:szCs w:val="24"/>
        </w:rPr>
        <w:t xml:space="preserve">ght SPED classrooms. </w:t>
      </w:r>
      <w:r>
        <w:rPr>
          <w:rFonts w:ascii="Times New Roman" w:eastAsia="Times New Roman" w:hAnsi="Times New Roman" w:cs="Times New Roman"/>
          <w:sz w:val="24"/>
          <w:szCs w:val="24"/>
        </w:rPr>
        <w:t xml:space="preserve"> Pets in the Classroom for school.    </w:t>
      </w:r>
      <w:r w:rsidR="00445EC5">
        <w:rPr>
          <w:rFonts w:ascii="Times New Roman" w:eastAsia="Times New Roman" w:hAnsi="Times New Roman" w:cs="Times New Roman"/>
          <w:sz w:val="24"/>
          <w:szCs w:val="24"/>
        </w:rPr>
        <w:t>Coordinated</w:t>
      </w:r>
      <w:r>
        <w:rPr>
          <w:rFonts w:ascii="Times New Roman" w:eastAsia="Times New Roman" w:hAnsi="Times New Roman" w:cs="Times New Roman"/>
          <w:sz w:val="24"/>
          <w:szCs w:val="24"/>
        </w:rPr>
        <w:t xml:space="preserve"> with volunteer Community Gardener for outdoor classroom and beekeeping lessons.  Coached the first DCPS team to win a FIRST LEGO League Robotics Performance Trophy.  </w:t>
      </w:r>
    </w:p>
    <w:p w:rsidR="003F4779" w:rsidRDefault="003F4779">
      <w:pPr>
        <w:pStyle w:val="Standard"/>
        <w:spacing w:after="0" w:line="240" w:lineRule="auto"/>
        <w:rPr>
          <w:rFonts w:ascii="Times New Roman" w:eastAsia="Times New Roman" w:hAnsi="Times New Roman" w:cs="Times New Roman"/>
          <w:sz w:val="24"/>
          <w:szCs w:val="24"/>
        </w:rPr>
      </w:pPr>
    </w:p>
    <w:p w:rsidR="003F4779" w:rsidRDefault="006068D5">
      <w:pPr>
        <w:pStyle w:val="Standard"/>
        <w:spacing w:after="0" w:line="240" w:lineRule="auto"/>
      </w:pPr>
      <w:r>
        <w:rPr>
          <w:rFonts w:ascii="Times New Roman" w:eastAsia="Times New Roman" w:hAnsi="Times New Roman" w:cs="Times New Roman"/>
          <w:sz w:val="24"/>
          <w:szCs w:val="24"/>
        </w:rPr>
        <w:t>DCPS STEM Coordinator, Langley Elementary School September 2013-August 2016</w:t>
      </w:r>
    </w:p>
    <w:p w:rsidR="003F4779" w:rsidRDefault="006068D5">
      <w:pPr>
        <w:pStyle w:val="Standard"/>
        <w:spacing w:after="0" w:line="240" w:lineRule="auto"/>
      </w:pPr>
      <w:r>
        <w:rPr>
          <w:rFonts w:ascii="Times New Roman" w:eastAsia="Times New Roman" w:hAnsi="Times New Roman" w:cs="Times New Roman"/>
          <w:sz w:val="24"/>
          <w:szCs w:val="24"/>
        </w:rPr>
        <w:t xml:space="preserve">Provided math instructional blended learning support for Grades 1-5; coordinated with teachers to provide science integration and demonstrations; coached  FIRST LEGO League Robotics program  defined IT support for instructional needs; built structure for STEM integration for K-5 academic classes by developing a DCPS and community support network; attended Sally Ride Science Institute; served as a member of the OSSE Science Educator Leader Cadre (SELC) to develop and integrate Next Generation Science Standards (NGSS) into Elementary education; trained as NSELA leadership team member; selected as Beta tester for National Geographic Educators’ group; applied for and managed multiple grants to support school programs, particularly for Project Lead the Way, the Bee Project, Bat Box project, Monarch Butterfly project and Anacostia Watershed activities; established a vibrant learning program in the Outdoor Classroom; member of the Langley Academic Leadership Team. Trained with NASA Educators, Smithsonian Educators, US Botanic Garden, National Park Service, Living Classrooms, Chesapeake Bay Foundation, and other groups in order to enhance field trip access and educational focus.  </w:t>
      </w:r>
      <w:r w:rsidR="00445EC5">
        <w:rPr>
          <w:rFonts w:ascii="Times New Roman" w:eastAsia="Times New Roman" w:hAnsi="Times New Roman" w:cs="Times New Roman"/>
          <w:sz w:val="24"/>
          <w:szCs w:val="24"/>
        </w:rPr>
        <w:t>NOTE: First year was part-time.</w:t>
      </w:r>
    </w:p>
    <w:p w:rsidR="003F4779" w:rsidRDefault="003F4779">
      <w:pPr>
        <w:pStyle w:val="Standard"/>
        <w:spacing w:after="0" w:line="240" w:lineRule="auto"/>
      </w:pPr>
    </w:p>
    <w:p w:rsidR="003F4779" w:rsidRDefault="006068D5">
      <w:pPr>
        <w:pStyle w:val="Standard"/>
        <w:spacing w:after="0" w:line="240" w:lineRule="auto"/>
      </w:pPr>
      <w:r>
        <w:rPr>
          <w:rFonts w:ascii="Times New Roman" w:eastAsia="Times New Roman" w:hAnsi="Times New Roman" w:cs="Times New Roman"/>
          <w:sz w:val="24"/>
          <w:szCs w:val="24"/>
        </w:rPr>
        <w:t>DCPS Substitute Teacher (OSSE Certified) April 2013-</w:t>
      </w:r>
      <w:r w:rsidR="00445EC5">
        <w:rPr>
          <w:rFonts w:ascii="Times New Roman" w:eastAsia="Times New Roman" w:hAnsi="Times New Roman" w:cs="Times New Roman"/>
          <w:sz w:val="24"/>
          <w:szCs w:val="24"/>
        </w:rPr>
        <w:t>June</w:t>
      </w:r>
      <w:r>
        <w:rPr>
          <w:rFonts w:ascii="Times New Roman" w:eastAsia="Times New Roman" w:hAnsi="Times New Roman" w:cs="Times New Roman"/>
          <w:sz w:val="24"/>
          <w:szCs w:val="24"/>
        </w:rPr>
        <w:t xml:space="preserve"> 2014</w:t>
      </w:r>
    </w:p>
    <w:p w:rsidR="003F4779" w:rsidRDefault="006068D5">
      <w:pPr>
        <w:pStyle w:val="Standard"/>
        <w:spacing w:after="0" w:line="240" w:lineRule="auto"/>
      </w:pPr>
      <w:r>
        <w:rPr>
          <w:rFonts w:ascii="Times New Roman" w:eastAsia="Times New Roman" w:hAnsi="Times New Roman" w:cs="Times New Roman"/>
          <w:sz w:val="24"/>
          <w:szCs w:val="24"/>
        </w:rPr>
        <w:t>Filled two long term substitute requirements for McKinley Technology High School, Washington, DC and multiple day requirements at Langley Elementary School</w:t>
      </w:r>
    </w:p>
    <w:p w:rsidR="003F4779" w:rsidRDefault="003F4779">
      <w:pPr>
        <w:pStyle w:val="Standard"/>
        <w:spacing w:after="0" w:line="240" w:lineRule="auto"/>
      </w:pPr>
    </w:p>
    <w:p w:rsidR="003F4779" w:rsidRDefault="006068D5">
      <w:pPr>
        <w:pStyle w:val="Standard"/>
        <w:spacing w:after="0" w:line="240" w:lineRule="auto"/>
      </w:pPr>
      <w:r>
        <w:rPr>
          <w:rFonts w:ascii="Times New Roman" w:eastAsia="Times New Roman" w:hAnsi="Times New Roman" w:cs="Times New Roman"/>
          <w:sz w:val="24"/>
          <w:szCs w:val="24"/>
        </w:rPr>
        <w:t xml:space="preserve">Extra Help Tutoring (SES provider) Washington, DC October 2011-August 2012             </w:t>
      </w:r>
    </w:p>
    <w:p w:rsidR="003F4779" w:rsidRDefault="006068D5">
      <w:pPr>
        <w:pStyle w:val="Standard"/>
        <w:spacing w:after="0" w:line="240" w:lineRule="auto"/>
      </w:pPr>
      <w:r>
        <w:rPr>
          <w:rFonts w:ascii="Times New Roman" w:eastAsia="Times New Roman" w:hAnsi="Times New Roman" w:cs="Times New Roman"/>
          <w:sz w:val="24"/>
          <w:szCs w:val="24"/>
        </w:rPr>
        <w:t xml:space="preserve">Director of Education: Primary focus on Math skills for students in underperforming elementary school.  </w:t>
      </w:r>
      <w:r w:rsidR="00445EC5">
        <w:rPr>
          <w:rFonts w:ascii="Times New Roman" w:eastAsia="Times New Roman" w:hAnsi="Times New Roman" w:cs="Times New Roman"/>
          <w:sz w:val="24"/>
          <w:szCs w:val="24"/>
        </w:rPr>
        <w:t>P</w:t>
      </w:r>
      <w:r>
        <w:rPr>
          <w:rFonts w:ascii="Times New Roman" w:eastAsia="Times New Roman" w:hAnsi="Times New Roman" w:cs="Times New Roman"/>
          <w:sz w:val="24"/>
          <w:szCs w:val="24"/>
        </w:rPr>
        <w:t>rovided materials and training, develope</w:t>
      </w:r>
      <w:r w:rsidR="00445EC5">
        <w:rPr>
          <w:rFonts w:ascii="Times New Roman" w:eastAsia="Times New Roman" w:hAnsi="Times New Roman" w:cs="Times New Roman"/>
          <w:sz w:val="24"/>
          <w:szCs w:val="24"/>
        </w:rPr>
        <w:t>d performance goals</w:t>
      </w:r>
      <w:r>
        <w:rPr>
          <w:rFonts w:ascii="Times New Roman" w:eastAsia="Times New Roman" w:hAnsi="Times New Roman" w:cs="Times New Roman"/>
          <w:sz w:val="24"/>
          <w:szCs w:val="24"/>
        </w:rPr>
        <w:t>, assessed effectiveness</w:t>
      </w:r>
    </w:p>
    <w:p w:rsidR="003F4779" w:rsidRDefault="003F4779">
      <w:pPr>
        <w:pStyle w:val="Standard"/>
        <w:spacing w:after="0" w:line="240" w:lineRule="auto"/>
      </w:pPr>
    </w:p>
    <w:p w:rsidR="003F4779" w:rsidRDefault="006068D5">
      <w:pPr>
        <w:pStyle w:val="Standard"/>
        <w:spacing w:after="0" w:line="240" w:lineRule="auto"/>
      </w:pPr>
      <w:r>
        <w:rPr>
          <w:rFonts w:ascii="Times New Roman" w:eastAsia="Times New Roman" w:hAnsi="Times New Roman" w:cs="Times New Roman"/>
          <w:sz w:val="24"/>
          <w:szCs w:val="24"/>
        </w:rPr>
        <w:t>FIRST Robotics Mentor with McKinley Technology High School, Washington, DC 2009-present</w:t>
      </w:r>
    </w:p>
    <w:p w:rsidR="003F4779" w:rsidRDefault="006068D5">
      <w:pPr>
        <w:pStyle w:val="Standard"/>
        <w:spacing w:after="0" w:line="240" w:lineRule="auto"/>
      </w:pPr>
      <w:r>
        <w:rPr>
          <w:rFonts w:ascii="Times New Roman" w:eastAsia="Times New Roman" w:hAnsi="Times New Roman" w:cs="Times New Roman"/>
          <w:sz w:val="24"/>
          <w:szCs w:val="24"/>
        </w:rPr>
        <w:t>SAT Tutor After School Program at McKinley Technology HS, Washington, DC 2009-2010</w:t>
      </w:r>
    </w:p>
    <w:p w:rsidR="003F4779" w:rsidRDefault="006068D5">
      <w:pPr>
        <w:pStyle w:val="Standard"/>
        <w:spacing w:after="0" w:line="240" w:lineRule="auto"/>
      </w:pPr>
      <w:r>
        <w:rPr>
          <w:rFonts w:ascii="Times New Roman" w:eastAsia="Times New Roman" w:hAnsi="Times New Roman" w:cs="Times New Roman"/>
          <w:sz w:val="24"/>
          <w:szCs w:val="24"/>
        </w:rPr>
        <w:lastRenderedPageBreak/>
        <w:t>Robotics Instructor  DCPS Summer School 2009</w:t>
      </w:r>
    </w:p>
    <w:p w:rsidR="003F4779" w:rsidRDefault="003F4779">
      <w:pPr>
        <w:pStyle w:val="Standard"/>
        <w:spacing w:after="0" w:line="240" w:lineRule="auto"/>
        <w:rPr>
          <w:rFonts w:ascii="Times New Roman" w:eastAsia="Times New Roman" w:hAnsi="Times New Roman" w:cs="Times New Roman"/>
          <w:sz w:val="24"/>
          <w:szCs w:val="24"/>
        </w:rPr>
      </w:pPr>
    </w:p>
    <w:p w:rsidR="003F4779" w:rsidRDefault="006068D5">
      <w:pPr>
        <w:pStyle w:val="Standard"/>
        <w:spacing w:after="0" w:line="240" w:lineRule="auto"/>
      </w:pPr>
      <w:r>
        <w:rPr>
          <w:rFonts w:ascii="Times New Roman" w:eastAsia="Times New Roman" w:hAnsi="Times New Roman" w:cs="Times New Roman"/>
          <w:b/>
          <w:sz w:val="28"/>
          <w:szCs w:val="28"/>
          <w:u w:val="single"/>
        </w:rPr>
        <w:t>Education</w:t>
      </w:r>
    </w:p>
    <w:p w:rsidR="003F4779" w:rsidRDefault="003F4779">
      <w:pPr>
        <w:pStyle w:val="Standard"/>
        <w:spacing w:after="0" w:line="240" w:lineRule="auto"/>
        <w:rPr>
          <w:rFonts w:ascii="Times New Roman" w:eastAsia="Times New Roman" w:hAnsi="Times New Roman" w:cs="Times New Roman"/>
          <w:sz w:val="24"/>
          <w:szCs w:val="24"/>
        </w:rPr>
      </w:pPr>
    </w:p>
    <w:p w:rsidR="003F4779" w:rsidRDefault="006068D5">
      <w:pPr>
        <w:pStyle w:val="Standard"/>
        <w:spacing w:after="0" w:line="240" w:lineRule="auto"/>
      </w:pPr>
      <w:r>
        <w:rPr>
          <w:rFonts w:ascii="Times New Roman" w:eastAsia="Times New Roman" w:hAnsi="Times New Roman" w:cs="Times New Roman"/>
          <w:sz w:val="24"/>
          <w:szCs w:val="24"/>
        </w:rPr>
        <w:t xml:space="preserve">National War College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Washington, DC   2001</w:t>
      </w:r>
    </w:p>
    <w:p w:rsidR="003F4779" w:rsidRDefault="006068D5">
      <w:pPr>
        <w:pStyle w:val="Standard"/>
        <w:spacing w:after="0" w:line="240" w:lineRule="auto"/>
      </w:pPr>
      <w:r>
        <w:rPr>
          <w:rFonts w:ascii="Times New Roman" w:eastAsia="Times New Roman" w:hAnsi="Times New Roman" w:cs="Times New Roman"/>
          <w:sz w:val="24"/>
          <w:szCs w:val="24"/>
        </w:rPr>
        <w:t>MA, National Security Affairs</w:t>
      </w:r>
    </w:p>
    <w:p w:rsidR="003F4779" w:rsidRDefault="003F4779">
      <w:pPr>
        <w:pStyle w:val="Standard"/>
        <w:spacing w:after="0" w:line="240" w:lineRule="auto"/>
        <w:rPr>
          <w:rFonts w:ascii="Times New Roman" w:eastAsia="Times New Roman" w:hAnsi="Times New Roman" w:cs="Times New Roman"/>
          <w:sz w:val="24"/>
          <w:szCs w:val="24"/>
        </w:rPr>
      </w:pPr>
    </w:p>
    <w:p w:rsidR="003F4779" w:rsidRDefault="006068D5">
      <w:pPr>
        <w:pStyle w:val="Standard"/>
        <w:spacing w:after="0" w:line="240" w:lineRule="auto"/>
      </w:pPr>
      <w:r>
        <w:rPr>
          <w:rFonts w:ascii="Times New Roman" w:eastAsia="Times New Roman" w:hAnsi="Times New Roman" w:cs="Times New Roman"/>
          <w:sz w:val="24"/>
          <w:szCs w:val="24"/>
        </w:rPr>
        <w:t xml:space="preserve">Naval Postgraduate School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Monterey, CA   1986</w:t>
      </w:r>
    </w:p>
    <w:p w:rsidR="003F4779" w:rsidRDefault="006068D5">
      <w:pPr>
        <w:pStyle w:val="Standard"/>
        <w:spacing w:after="0" w:line="240" w:lineRule="auto"/>
      </w:pPr>
      <w:r>
        <w:rPr>
          <w:rFonts w:ascii="Times New Roman" w:eastAsia="Times New Roman" w:hAnsi="Times New Roman" w:cs="Times New Roman"/>
          <w:sz w:val="24"/>
          <w:szCs w:val="24"/>
        </w:rPr>
        <w:t>MS, National Security Affairs (Intelligence)</w:t>
      </w:r>
    </w:p>
    <w:p w:rsidR="003F4779" w:rsidRDefault="003F4779">
      <w:pPr>
        <w:pStyle w:val="Standard"/>
        <w:spacing w:after="0" w:line="240" w:lineRule="auto"/>
        <w:rPr>
          <w:rFonts w:ascii="Times New Roman" w:eastAsia="Times New Roman" w:hAnsi="Times New Roman" w:cs="Times New Roman"/>
          <w:sz w:val="24"/>
          <w:szCs w:val="24"/>
        </w:rPr>
      </w:pPr>
    </w:p>
    <w:p w:rsidR="003F4779" w:rsidRDefault="006068D5">
      <w:pPr>
        <w:pStyle w:val="Standard"/>
        <w:spacing w:after="0" w:line="240" w:lineRule="auto"/>
      </w:pPr>
      <w:r>
        <w:rPr>
          <w:rFonts w:ascii="Times New Roman" w:eastAsia="Times New Roman" w:hAnsi="Times New Roman" w:cs="Times New Roman"/>
          <w:sz w:val="24"/>
          <w:szCs w:val="24"/>
        </w:rPr>
        <w:t xml:space="preserve">Massachusetts Institute of Technology  </w:t>
      </w:r>
      <w:r>
        <w:rPr>
          <w:rFonts w:ascii="Times New Roman" w:eastAsia="Times New Roman" w:hAnsi="Times New Roman" w:cs="Times New Roman"/>
          <w:sz w:val="24"/>
          <w:szCs w:val="24"/>
        </w:rPr>
        <w:tab/>
        <w:t>Cambridge, MA   1979</w:t>
      </w:r>
    </w:p>
    <w:p w:rsidR="003F4779" w:rsidRDefault="006068D5">
      <w:pPr>
        <w:pStyle w:val="Standard"/>
        <w:spacing w:after="0" w:line="240" w:lineRule="auto"/>
      </w:pPr>
      <w:r>
        <w:rPr>
          <w:rFonts w:ascii="Times New Roman" w:eastAsia="Times New Roman" w:hAnsi="Times New Roman" w:cs="Times New Roman"/>
          <w:sz w:val="24"/>
          <w:szCs w:val="24"/>
        </w:rPr>
        <w:t>SB, Life Sciences</w:t>
      </w:r>
    </w:p>
    <w:p w:rsidR="003F4779" w:rsidRDefault="003F4779">
      <w:pPr>
        <w:pStyle w:val="Standard"/>
        <w:spacing w:after="0" w:line="240" w:lineRule="auto"/>
        <w:rPr>
          <w:rFonts w:ascii="Times New Roman" w:eastAsia="Times New Roman" w:hAnsi="Times New Roman" w:cs="Times New Roman"/>
          <w:sz w:val="24"/>
          <w:szCs w:val="24"/>
        </w:rPr>
      </w:pPr>
    </w:p>
    <w:p w:rsidR="003F4779" w:rsidRDefault="003F4779">
      <w:pPr>
        <w:pStyle w:val="Standard"/>
        <w:spacing w:after="0" w:line="240" w:lineRule="auto"/>
        <w:rPr>
          <w:rFonts w:ascii="Times New Roman" w:eastAsia="Times New Roman" w:hAnsi="Times New Roman" w:cs="Times New Roman"/>
          <w:sz w:val="24"/>
          <w:szCs w:val="24"/>
        </w:rPr>
      </w:pPr>
    </w:p>
    <w:p w:rsidR="003F4779" w:rsidRDefault="006068D5">
      <w:pPr>
        <w:pStyle w:val="Standard"/>
        <w:spacing w:after="0" w:line="240" w:lineRule="auto"/>
      </w:pPr>
      <w:r>
        <w:rPr>
          <w:rFonts w:ascii="Times New Roman" w:eastAsia="Times New Roman" w:hAnsi="Times New Roman" w:cs="Times New Roman"/>
          <w:b/>
          <w:sz w:val="24"/>
          <w:szCs w:val="24"/>
        </w:rPr>
        <w:t>Additional Qualifications and Experience</w:t>
      </w:r>
    </w:p>
    <w:p w:rsidR="003F4779" w:rsidRDefault="006068D5">
      <w:pPr>
        <w:pStyle w:val="Standard"/>
        <w:spacing w:after="0" w:line="240" w:lineRule="auto"/>
      </w:pPr>
      <w:r>
        <w:rPr>
          <w:rFonts w:ascii="Times New Roman" w:eastAsia="Times New Roman" w:hAnsi="Times New Roman" w:cs="Times New Roman"/>
          <w:sz w:val="24"/>
          <w:szCs w:val="24"/>
        </w:rPr>
        <w:t>Sally Ride Scholar</w:t>
      </w:r>
    </w:p>
    <w:p w:rsidR="003F4779" w:rsidRDefault="006068D5">
      <w:pPr>
        <w:pStyle w:val="Standard"/>
        <w:spacing w:after="0" w:line="240" w:lineRule="auto"/>
      </w:pPr>
      <w:r>
        <w:rPr>
          <w:rFonts w:ascii="Times New Roman" w:eastAsia="Times New Roman" w:hAnsi="Times New Roman" w:cs="Times New Roman"/>
          <w:sz w:val="24"/>
          <w:szCs w:val="24"/>
        </w:rPr>
        <w:t>Science Educator Leadership Cadre Summer Institute at Carnegie Institution</w:t>
      </w:r>
    </w:p>
    <w:p w:rsidR="003F4779" w:rsidRDefault="006068D5">
      <w:pPr>
        <w:pStyle w:val="Standard"/>
        <w:spacing w:after="0" w:line="240" w:lineRule="auto"/>
      </w:pPr>
      <w:r>
        <w:rPr>
          <w:rFonts w:ascii="Times New Roman" w:eastAsia="Times New Roman" w:hAnsi="Times New Roman" w:cs="Times New Roman"/>
          <w:sz w:val="24"/>
          <w:szCs w:val="24"/>
        </w:rPr>
        <w:t>Security Clearance</w:t>
      </w:r>
    </w:p>
    <w:p w:rsidR="003F4779" w:rsidRDefault="006068D5">
      <w:pPr>
        <w:pStyle w:val="Standard"/>
        <w:spacing w:after="0" w:line="240" w:lineRule="auto"/>
      </w:pPr>
      <w:r>
        <w:rPr>
          <w:rFonts w:ascii="Times New Roman" w:eastAsia="Times New Roman" w:hAnsi="Times New Roman" w:cs="Times New Roman"/>
          <w:sz w:val="24"/>
          <w:szCs w:val="24"/>
        </w:rPr>
        <w:t>Lean Six Sigma Champion</w:t>
      </w:r>
    </w:p>
    <w:p w:rsidR="003F4779" w:rsidRDefault="006068D5">
      <w:pPr>
        <w:pStyle w:val="Standard"/>
        <w:spacing w:after="0" w:line="240" w:lineRule="auto"/>
      </w:pPr>
      <w:r>
        <w:rPr>
          <w:rFonts w:ascii="Times New Roman" w:eastAsia="Times New Roman" w:hAnsi="Times New Roman" w:cs="Times New Roman"/>
          <w:sz w:val="24"/>
          <w:szCs w:val="24"/>
        </w:rPr>
        <w:t>Total Quality Management/Leadership Implementer</w:t>
      </w:r>
    </w:p>
    <w:p w:rsidR="003F4779" w:rsidRDefault="006068D5">
      <w:pPr>
        <w:pStyle w:val="Standard"/>
        <w:spacing w:after="0" w:line="240" w:lineRule="auto"/>
      </w:pPr>
      <w:r>
        <w:rPr>
          <w:rFonts w:ascii="Times New Roman" w:eastAsia="Times New Roman" w:hAnsi="Times New Roman" w:cs="Times New Roman"/>
          <w:sz w:val="24"/>
          <w:szCs w:val="24"/>
        </w:rPr>
        <w:t>Proven subspecialist in Operations Analysis, Logistics, Intelligence</w:t>
      </w:r>
    </w:p>
    <w:p w:rsidR="003F4779" w:rsidRDefault="006068D5">
      <w:pPr>
        <w:pStyle w:val="Standard"/>
        <w:spacing w:after="0" w:line="240" w:lineRule="auto"/>
      </w:pPr>
      <w:r>
        <w:rPr>
          <w:rFonts w:ascii="Times New Roman" w:eastAsia="Times New Roman" w:hAnsi="Times New Roman" w:cs="Times New Roman"/>
          <w:sz w:val="24"/>
          <w:szCs w:val="24"/>
        </w:rPr>
        <w:t>Public Speaker</w:t>
      </w:r>
    </w:p>
    <w:p w:rsidR="003F4779" w:rsidRDefault="006068D5">
      <w:pPr>
        <w:pStyle w:val="Standard"/>
        <w:spacing w:after="0" w:line="240" w:lineRule="auto"/>
      </w:pPr>
      <w:r>
        <w:rPr>
          <w:rFonts w:ascii="Times New Roman" w:eastAsia="Times New Roman" w:hAnsi="Times New Roman" w:cs="Times New Roman"/>
          <w:sz w:val="24"/>
          <w:szCs w:val="24"/>
        </w:rPr>
        <w:t>Rotary Wing Aviator (Instructor, Full instrument, Functional Test, Search and Rescue, Logistics)</w:t>
      </w:r>
    </w:p>
    <w:p w:rsidR="003F4779" w:rsidRDefault="006068D5">
      <w:pPr>
        <w:pStyle w:val="Standard"/>
        <w:spacing w:after="0" w:line="240" w:lineRule="auto"/>
      </w:pPr>
      <w:r>
        <w:rPr>
          <w:rFonts w:ascii="Times New Roman" w:eastAsia="Times New Roman" w:hAnsi="Times New Roman" w:cs="Times New Roman"/>
          <w:sz w:val="24"/>
          <w:szCs w:val="24"/>
        </w:rPr>
        <w:t>Robotics Instructor - FIRST Lego League</w:t>
      </w:r>
    </w:p>
    <w:p w:rsidR="003F4779" w:rsidRDefault="006068D5">
      <w:pPr>
        <w:pStyle w:val="Standard"/>
        <w:spacing w:after="0" w:line="240" w:lineRule="auto"/>
      </w:pPr>
      <w:r>
        <w:rPr>
          <w:rFonts w:ascii="Times New Roman" w:eastAsia="Times New Roman" w:hAnsi="Times New Roman" w:cs="Times New Roman"/>
          <w:sz w:val="24"/>
          <w:szCs w:val="24"/>
        </w:rPr>
        <w:t>Computer skills - Microsoft Office products</w:t>
      </w:r>
    </w:p>
    <w:p w:rsidR="003F4779" w:rsidRDefault="006068D5">
      <w:pPr>
        <w:pStyle w:val="Standard"/>
        <w:spacing w:after="0" w:line="240" w:lineRule="auto"/>
      </w:pPr>
      <w:r>
        <w:rPr>
          <w:rFonts w:ascii="Times New Roman" w:eastAsia="Times New Roman" w:hAnsi="Times New Roman" w:cs="Times New Roman"/>
          <w:sz w:val="24"/>
          <w:szCs w:val="24"/>
        </w:rPr>
        <w:t>Outside interests include volunteering in the community; coaching soccer (D); refereeing soccer(Level 8); Boy and Girl Scouts; mentoring college-capable high school students; tutoring math, science, and SATs.</w:t>
      </w:r>
    </w:p>
    <w:p w:rsidR="003F4779" w:rsidRDefault="003F4779">
      <w:pPr>
        <w:pStyle w:val="Standard"/>
        <w:spacing w:line="240" w:lineRule="auto"/>
      </w:pPr>
    </w:p>
    <w:p w:rsidR="003F4779" w:rsidRDefault="00445EC5">
      <w:pPr>
        <w:pStyle w:val="Standard"/>
        <w:spacing w:line="240" w:lineRule="auto"/>
      </w:pPr>
      <w:bookmarkStart w:id="1" w:name="_gjdgxs"/>
      <w:bookmarkEnd w:id="1"/>
      <w:r>
        <w:rPr>
          <w:rFonts w:ascii="Times New Roman" w:eastAsia="Times New Roman" w:hAnsi="Times New Roman" w:cs="Times New Roman"/>
          <w:i/>
          <w:sz w:val="24"/>
          <w:szCs w:val="24"/>
        </w:rPr>
        <w:t xml:space="preserve">Please </w:t>
      </w:r>
      <w:r w:rsidR="00121885">
        <w:rPr>
          <w:rFonts w:ascii="Times New Roman" w:eastAsia="Times New Roman" w:hAnsi="Times New Roman" w:cs="Times New Roman"/>
          <w:i/>
          <w:sz w:val="24"/>
          <w:szCs w:val="24"/>
        </w:rPr>
        <w:t>review</w:t>
      </w:r>
      <w:r>
        <w:rPr>
          <w:rFonts w:ascii="Times New Roman" w:eastAsia="Times New Roman" w:hAnsi="Times New Roman" w:cs="Times New Roman"/>
          <w:i/>
          <w:sz w:val="24"/>
          <w:szCs w:val="24"/>
        </w:rPr>
        <w:t xml:space="preserve"> </w:t>
      </w:r>
      <w:r w:rsidR="006068D5">
        <w:rPr>
          <w:rFonts w:ascii="Times New Roman" w:eastAsia="Times New Roman" w:hAnsi="Times New Roman" w:cs="Times New Roman"/>
          <w:i/>
          <w:sz w:val="24"/>
          <w:szCs w:val="24"/>
        </w:rPr>
        <w:t xml:space="preserve">Appendix if interested in Navy career from 1979-2009. Items of relevance are multiple tours as an instructor, running training programs including curriculum development; school house leadership (twice), and CHEA accreditation with Middle States and Southern Colleges and Schools.  Leadership experience included small unit and large department as well as command tour.  </w:t>
      </w:r>
    </w:p>
    <w:p w:rsidR="003F4779" w:rsidRDefault="003F4779">
      <w:pPr>
        <w:pStyle w:val="Standard"/>
      </w:pPr>
    </w:p>
    <w:p w:rsidR="003F4779" w:rsidRDefault="003F4779">
      <w:pPr>
        <w:pStyle w:val="Standard"/>
        <w:pageBreakBefore/>
        <w:rPr>
          <w:rFonts w:ascii="Times New Roman" w:eastAsia="Times New Roman" w:hAnsi="Times New Roman" w:cs="Times New Roman"/>
          <w:i/>
          <w:sz w:val="24"/>
          <w:szCs w:val="24"/>
        </w:rPr>
      </w:pPr>
    </w:p>
    <w:p w:rsidR="003F4779" w:rsidRDefault="003F4779">
      <w:pPr>
        <w:pStyle w:val="Standard"/>
        <w:spacing w:line="240" w:lineRule="auto"/>
        <w:rPr>
          <w:rFonts w:ascii="Times New Roman" w:eastAsia="Times New Roman" w:hAnsi="Times New Roman" w:cs="Times New Roman"/>
          <w:i/>
          <w:sz w:val="24"/>
          <w:szCs w:val="24"/>
        </w:rPr>
      </w:pPr>
    </w:p>
    <w:p w:rsidR="003F4779" w:rsidRDefault="006068D5">
      <w:pPr>
        <w:pStyle w:val="Standard"/>
        <w:spacing w:line="240" w:lineRule="auto"/>
      </w:pPr>
      <w:r>
        <w:rPr>
          <w:rFonts w:ascii="Times New Roman" w:eastAsia="Times New Roman" w:hAnsi="Times New Roman" w:cs="Times New Roman"/>
          <w:b/>
          <w:sz w:val="24"/>
          <w:szCs w:val="24"/>
        </w:rPr>
        <w:t>PROVIDED AS AN APPENDIX TO DOCUMENT NAVY CAREER</w:t>
      </w:r>
    </w:p>
    <w:p w:rsidR="003F4779" w:rsidRDefault="003F4779">
      <w:pPr>
        <w:pStyle w:val="Standard"/>
        <w:spacing w:line="240" w:lineRule="auto"/>
        <w:rPr>
          <w:rFonts w:ascii="Times New Roman" w:eastAsia="Times New Roman" w:hAnsi="Times New Roman" w:cs="Times New Roman"/>
          <w:i/>
          <w:sz w:val="24"/>
          <w:szCs w:val="24"/>
        </w:rPr>
      </w:pPr>
    </w:p>
    <w:p w:rsidR="003F4779" w:rsidRDefault="003F4779">
      <w:pPr>
        <w:pStyle w:val="Standard"/>
        <w:spacing w:line="240" w:lineRule="auto"/>
        <w:rPr>
          <w:rFonts w:ascii="Times New Roman" w:eastAsia="Times New Roman" w:hAnsi="Times New Roman" w:cs="Times New Roman"/>
          <w:sz w:val="24"/>
          <w:szCs w:val="24"/>
        </w:rPr>
      </w:pPr>
    </w:p>
    <w:p w:rsidR="003F4779" w:rsidRDefault="006068D5">
      <w:pPr>
        <w:pStyle w:val="Standard"/>
        <w:spacing w:line="240" w:lineRule="auto"/>
      </w:pPr>
      <w:bookmarkStart w:id="2" w:name="30j0zll"/>
      <w:bookmarkEnd w:id="2"/>
      <w:r>
        <w:rPr>
          <w:rFonts w:ascii="Times New Roman" w:eastAsia="Times New Roman" w:hAnsi="Times New Roman" w:cs="Times New Roman"/>
          <w:b/>
          <w:sz w:val="24"/>
          <w:szCs w:val="24"/>
          <w:u w:val="single"/>
        </w:rPr>
        <w:t>United States Navy  1979- 2009</w:t>
      </w:r>
    </w:p>
    <w:p w:rsidR="003F4779" w:rsidRDefault="006068D5">
      <w:pPr>
        <w:pStyle w:val="Standard"/>
        <w:spacing w:after="0" w:line="240" w:lineRule="auto"/>
      </w:pPr>
      <w:bookmarkStart w:id="3" w:name="1fob9te"/>
      <w:bookmarkEnd w:id="3"/>
      <w:r>
        <w:rPr>
          <w:rFonts w:ascii="Times New Roman" w:eastAsia="Times New Roman" w:hAnsi="Times New Roman" w:cs="Times New Roman"/>
          <w:sz w:val="24"/>
          <w:szCs w:val="24"/>
          <w:u w:val="single"/>
        </w:rPr>
        <w:t>OPNAV Warfighting Support Assessment  (N814)</w:t>
      </w:r>
      <w:r>
        <w:rPr>
          <w:rFonts w:ascii="Times New Roman" w:eastAsia="Times New Roman" w:hAnsi="Times New Roman" w:cs="Times New Roman"/>
          <w:sz w:val="24"/>
          <w:szCs w:val="24"/>
        </w:rPr>
        <w:t xml:space="preserve"> Pentagon, VA  August 2005 – January 2009</w:t>
      </w:r>
    </w:p>
    <w:p w:rsidR="003F4779" w:rsidRDefault="006068D5">
      <w:pPr>
        <w:pStyle w:val="Standard"/>
        <w:spacing w:after="0" w:line="240" w:lineRule="auto"/>
      </w:pPr>
      <w:r>
        <w:rPr>
          <w:rFonts w:ascii="Times New Roman" w:eastAsia="Times New Roman" w:hAnsi="Times New Roman" w:cs="Times New Roman"/>
          <w:sz w:val="24"/>
          <w:szCs w:val="24"/>
        </w:rPr>
        <w:t xml:space="preserve">Branch Head  </w:t>
      </w:r>
    </w:p>
    <w:p w:rsidR="003F4779" w:rsidRDefault="006068D5">
      <w:pPr>
        <w:pStyle w:val="Standard"/>
        <w:spacing w:after="0" w:line="240" w:lineRule="auto"/>
      </w:pPr>
      <w:bookmarkStart w:id="4" w:name="3znysh7"/>
      <w:bookmarkEnd w:id="4"/>
      <w:r>
        <w:rPr>
          <w:rFonts w:ascii="Times New Roman" w:eastAsia="Times New Roman" w:hAnsi="Times New Roman" w:cs="Times New Roman"/>
          <w:sz w:val="24"/>
          <w:szCs w:val="24"/>
        </w:rPr>
        <w:t xml:space="preserve">Led </w:t>
      </w:r>
      <w:r>
        <w:rPr>
          <w:rFonts w:ascii="Times New Roman" w:eastAsia="Times New Roman" w:hAnsi="Times New Roman" w:cs="Times New Roman"/>
          <w:color w:val="222222"/>
          <w:sz w:val="24"/>
          <w:szCs w:val="24"/>
          <w:shd w:val="clear" w:color="auto" w:fill="FFFFFF"/>
        </w:rPr>
        <w:t xml:space="preserve">Warfighting Support Assessments for Integration of Capabilities and Resources for </w:t>
      </w:r>
      <w:r>
        <w:rPr>
          <w:rFonts w:ascii="Times New Roman" w:eastAsia="Times New Roman" w:hAnsi="Times New Roman" w:cs="Times New Roman"/>
          <w:sz w:val="24"/>
          <w:szCs w:val="24"/>
        </w:rPr>
        <w:t xml:space="preserve">Manpower, Personnel, Training, Education, Medical, Readiness (Afloat and Ashore), Reserve Integration program assessments for the five year budget cycle and beyond to support the CNO's plans and policies managing branch analytic agenda for external and internal studies, exceeding $1m total.  </w:t>
      </w:r>
      <w:r>
        <w:rPr>
          <w:rFonts w:ascii="Times New Roman" w:eastAsia="Times New Roman" w:hAnsi="Times New Roman" w:cs="Times New Roman"/>
          <w:color w:val="222222"/>
          <w:sz w:val="24"/>
          <w:szCs w:val="24"/>
          <w:shd w:val="clear" w:color="auto" w:fill="FFFFFF"/>
        </w:rPr>
        <w:t>Supported Planning, Programming and Budget process for three budget cycles and QDR products with a wide range of qualitative and quantitative analytic methods and concepts for the assessment and improvement of effectiveness and efficiency for manpower, training, education, readiness and health projects. Impacted future force structure plans in an $8B shore investment program. Provided leadership and guidance for 16-20 analysts (Human Resource, Education, Supply Analysts, Aviation Resource Managers, Medical Analysts, Readiness Analysts, Administrative Support) , managing multimillion dollar programs, budgeting several million dollars of studies. Analysis ensured that programs were cost-efficient, effective, and had suitable courses of action for improvement. Assured success by supporting cost-effective procurement of studies, effective use of technology, and robust communications with study developers, managers, and subjects while using knowledge of modeling, survey, and analysis methods to translate research into cogent policy recommendations. Built and maintained cooperative working relations with OPNAV codes, particularly N-1 and N-4, and component staffs by providing on demand expert advice, guidance, and consultation for warfighting support analytical topics.</w:t>
      </w:r>
    </w:p>
    <w:p w:rsidR="003F4779" w:rsidRDefault="003F4779">
      <w:pPr>
        <w:pStyle w:val="Standard"/>
        <w:spacing w:line="240" w:lineRule="auto"/>
      </w:pPr>
    </w:p>
    <w:p w:rsidR="003F4779" w:rsidRDefault="006068D5">
      <w:pPr>
        <w:pStyle w:val="Standard"/>
        <w:spacing w:after="0" w:line="240" w:lineRule="auto"/>
      </w:pPr>
      <w:bookmarkStart w:id="5" w:name="2et92p0"/>
      <w:bookmarkEnd w:id="5"/>
      <w:r>
        <w:rPr>
          <w:rFonts w:ascii="Times New Roman" w:eastAsia="Times New Roman" w:hAnsi="Times New Roman" w:cs="Times New Roman"/>
          <w:sz w:val="24"/>
          <w:szCs w:val="24"/>
          <w:u w:val="single"/>
        </w:rPr>
        <w:t>Joint Staff Joint Education (J7JEB)</w:t>
      </w:r>
      <w:r>
        <w:rPr>
          <w:rFonts w:ascii="Times New Roman" w:eastAsia="Times New Roman" w:hAnsi="Times New Roman" w:cs="Times New Roman"/>
          <w:sz w:val="24"/>
          <w:szCs w:val="24"/>
        </w:rPr>
        <w:t> Pentagon, VA August 2001 - August 2005  </w:t>
      </w:r>
    </w:p>
    <w:p w:rsidR="003F4779" w:rsidRDefault="006068D5">
      <w:pPr>
        <w:pStyle w:val="Standard"/>
        <w:spacing w:after="0" w:line="240" w:lineRule="auto"/>
      </w:pPr>
      <w:bookmarkStart w:id="6" w:name="tyjcwt"/>
      <w:bookmarkEnd w:id="6"/>
      <w:r>
        <w:rPr>
          <w:rFonts w:ascii="Times New Roman" w:eastAsia="Times New Roman" w:hAnsi="Times New Roman" w:cs="Times New Roman"/>
          <w:sz w:val="24"/>
          <w:szCs w:val="24"/>
        </w:rPr>
        <w:t xml:space="preserve">Process for Accreditation of Joint Education (PAJE) Team Chief  </w:t>
      </w:r>
    </w:p>
    <w:p w:rsidR="003F4779" w:rsidRDefault="006068D5">
      <w:pPr>
        <w:pStyle w:val="Standard"/>
        <w:spacing w:after="0" w:line="240" w:lineRule="auto"/>
      </w:pPr>
      <w:bookmarkStart w:id="7" w:name="3dy6vkm"/>
      <w:bookmarkEnd w:id="7"/>
      <w:r>
        <w:rPr>
          <w:rFonts w:ascii="Times New Roman" w:eastAsia="Times New Roman" w:hAnsi="Times New Roman" w:cs="Times New Roman"/>
          <w:sz w:val="24"/>
          <w:szCs w:val="24"/>
        </w:rPr>
        <w:t xml:space="preserve">Led accreditation visits to all military war colleges in support of Joint Professional Military Education (JPME) objectives, ensuring compliance with all congressionally directed educational requirements and shaping joint standards IAW Council for Higher Education(CHEA) and Middle States Commission on Higher Education/Southern Association of Colleges and Schools (MSCHE/SACS) standards. </w:t>
      </w:r>
      <w:r>
        <w:rPr>
          <w:rFonts w:ascii="Times New Roman" w:eastAsia="Times New Roman" w:hAnsi="Times New Roman" w:cs="Times New Roman"/>
          <w:color w:val="222222"/>
          <w:sz w:val="24"/>
          <w:szCs w:val="24"/>
          <w:shd w:val="clear" w:color="auto" w:fill="FFFFFF"/>
        </w:rPr>
        <w:t xml:space="preserve">As the Subject Matter Expert (SME) and advisor, represented joint education initiatives and training policies to multiple professional groups, including CHEA and regional accreditation groups and DoD groups, including DLAMP, ELDP, APEX, and FDGI ,at meetings, symposia, and conferences. Served as the J-7 SME for the BRAC Educations and Training Cross Service Group, working to manage DoD resources for multimillion-dollar programs in order to provide for current and long-range objectives that were shaped by a thorough understanding of the principles of education and training theory. Developed effective </w:t>
      </w:r>
      <w:r>
        <w:rPr>
          <w:rFonts w:ascii="Times New Roman" w:eastAsia="Times New Roman" w:hAnsi="Times New Roman" w:cs="Times New Roman"/>
          <w:color w:val="222222"/>
          <w:sz w:val="24"/>
          <w:szCs w:val="24"/>
          <w:shd w:val="clear" w:color="auto" w:fill="FFFFFF"/>
        </w:rPr>
        <w:lastRenderedPageBreak/>
        <w:t>networks within and outside of DoD to further executive and leadership development across ranks from junior to senior levels. Maintained cooperative working relations with senior DoD, Joint and Service leaders, military educational institutions, and other professional associations. Prepared and delivered multiple oral briefings and written presentations to senior leadership which provided expert advice and guidance. Reviews for each team led were comprehensive and accompanied by detailed documentation and provided for subsequent consulting by the institutions. Twice a year, policies were reviewed and new concepts presented along with assessments of recently implemented changes for effectiveness and compliance with long-range PME planning objectives.</w:t>
      </w:r>
    </w:p>
    <w:p w:rsidR="003F4779" w:rsidRDefault="003F4779">
      <w:pPr>
        <w:pStyle w:val="Standard"/>
        <w:spacing w:line="240" w:lineRule="auto"/>
      </w:pPr>
    </w:p>
    <w:p w:rsidR="003F4779" w:rsidRDefault="006068D5">
      <w:pPr>
        <w:pStyle w:val="Standard"/>
        <w:spacing w:after="0" w:line="240" w:lineRule="auto"/>
      </w:pPr>
      <w:r>
        <w:rPr>
          <w:rFonts w:ascii="Times New Roman" w:eastAsia="Times New Roman" w:hAnsi="Times New Roman" w:cs="Times New Roman"/>
          <w:sz w:val="24"/>
          <w:szCs w:val="24"/>
          <w:u w:val="single"/>
        </w:rPr>
        <w:t>USS BATAAN (LHD-5)</w:t>
      </w:r>
      <w:r>
        <w:rPr>
          <w:rFonts w:ascii="Times New Roman" w:eastAsia="Times New Roman" w:hAnsi="Times New Roman" w:cs="Times New Roman"/>
          <w:sz w:val="24"/>
          <w:szCs w:val="24"/>
        </w:rPr>
        <w:t xml:space="preserve"> Norfolk, VA January 1998 - June 2000     </w:t>
      </w:r>
    </w:p>
    <w:p w:rsidR="003F4779" w:rsidRDefault="006068D5">
      <w:pPr>
        <w:pStyle w:val="Standard"/>
        <w:spacing w:after="0" w:line="240" w:lineRule="auto"/>
      </w:pPr>
      <w:r>
        <w:rPr>
          <w:rFonts w:ascii="Times New Roman" w:eastAsia="Times New Roman" w:hAnsi="Times New Roman" w:cs="Times New Roman"/>
          <w:sz w:val="24"/>
          <w:szCs w:val="24"/>
        </w:rPr>
        <w:t>Air Operations Officer (Air Boss)  </w:t>
      </w:r>
    </w:p>
    <w:p w:rsidR="003F4779" w:rsidRDefault="006068D5">
      <w:pPr>
        <w:pStyle w:val="Standard"/>
        <w:spacing w:after="0" w:line="240" w:lineRule="auto"/>
      </w:pPr>
      <w:r>
        <w:rPr>
          <w:rFonts w:ascii="Times New Roman" w:eastAsia="Times New Roman" w:hAnsi="Times New Roman" w:cs="Times New Roman"/>
          <w:sz w:val="24"/>
          <w:szCs w:val="24"/>
        </w:rPr>
        <w:t xml:space="preserve">Led 100+ person Air Department through final trials and successful first deployment, supporting deployed USMC squadrons and Navy support detachments.   </w:t>
      </w:r>
      <w:r>
        <w:rPr>
          <w:rFonts w:ascii="Times New Roman" w:eastAsia="Times New Roman" w:hAnsi="Times New Roman" w:cs="Times New Roman"/>
          <w:color w:val="222222"/>
          <w:sz w:val="24"/>
          <w:szCs w:val="24"/>
          <w:shd w:val="clear" w:color="auto" w:fill="FFFFFF"/>
        </w:rPr>
        <w:t>Responsible for all Air Operations on ship, led Air Department through Final Acceptance trials, all training evolutions and first full deployment with embarked USMC Air Wing and other components. Effective, safe, efficient leadership of personnel in a high tempo environment requiring development of personnel, succession management, extensive advocacy, and regular negotiations to balance requirements, while managing budgetary considerations. Guided Air Department through thorough assessment of programs, processes, and systems used and ensured proper planning and organization to implement revisions and enhancements to ongoing programs while remaining in compliance with NAVSEA and NAVAIR guidance.</w:t>
      </w:r>
    </w:p>
    <w:p w:rsidR="003F4779" w:rsidRDefault="003F4779">
      <w:pPr>
        <w:pStyle w:val="Heading4"/>
        <w:spacing w:before="0" w:line="240" w:lineRule="auto"/>
        <w:rPr>
          <w:rFonts w:ascii="Times New Roman" w:eastAsia="Times New Roman" w:hAnsi="Times New Roman" w:cs="Times New Roman"/>
          <w:b w:val="0"/>
          <w:i w:val="0"/>
          <w:color w:val="000000"/>
          <w:sz w:val="24"/>
          <w:szCs w:val="24"/>
          <w:u w:val="single"/>
        </w:rPr>
      </w:pPr>
    </w:p>
    <w:p w:rsidR="003F4779" w:rsidRDefault="006068D5">
      <w:pPr>
        <w:pStyle w:val="Heading4"/>
        <w:spacing w:before="0" w:line="240" w:lineRule="auto"/>
      </w:pPr>
      <w:r>
        <w:rPr>
          <w:rFonts w:ascii="Times New Roman" w:eastAsia="Times New Roman" w:hAnsi="Times New Roman" w:cs="Times New Roman"/>
          <w:b w:val="0"/>
          <w:i w:val="0"/>
          <w:color w:val="000000"/>
          <w:sz w:val="24"/>
          <w:szCs w:val="24"/>
          <w:u w:val="single"/>
        </w:rPr>
        <w:t>Helicopter Training Squadron EIGHT (HT-8)</w:t>
      </w:r>
      <w:r>
        <w:rPr>
          <w:rFonts w:ascii="Times New Roman" w:eastAsia="Times New Roman" w:hAnsi="Times New Roman" w:cs="Times New Roman"/>
          <w:b w:val="0"/>
          <w:i w:val="0"/>
          <w:color w:val="000000"/>
          <w:sz w:val="24"/>
          <w:szCs w:val="24"/>
        </w:rPr>
        <w:t xml:space="preserve"> Milton, FL July 1995 - October 1997     </w:t>
      </w:r>
    </w:p>
    <w:p w:rsidR="003F4779" w:rsidRDefault="006068D5">
      <w:pPr>
        <w:pStyle w:val="Heading4"/>
        <w:spacing w:before="0" w:line="240" w:lineRule="auto"/>
      </w:pPr>
      <w:r>
        <w:rPr>
          <w:rFonts w:ascii="Times New Roman" w:eastAsia="Times New Roman" w:hAnsi="Times New Roman" w:cs="Times New Roman"/>
          <w:b w:val="0"/>
          <w:i w:val="0"/>
          <w:color w:val="000000"/>
          <w:sz w:val="24"/>
          <w:szCs w:val="24"/>
        </w:rPr>
        <w:t>Command tour (CO/XO)</w:t>
      </w:r>
    </w:p>
    <w:p w:rsidR="003F4779" w:rsidRDefault="006068D5">
      <w:pPr>
        <w:pStyle w:val="Standard"/>
        <w:spacing w:after="120" w:line="240" w:lineRule="auto"/>
      </w:pPr>
      <w:r>
        <w:rPr>
          <w:rFonts w:ascii="Times New Roman" w:eastAsia="Times New Roman" w:hAnsi="Times New Roman" w:cs="Times New Roman"/>
          <w:color w:val="222222"/>
          <w:sz w:val="24"/>
          <w:szCs w:val="24"/>
          <w:shd w:val="clear" w:color="auto" w:fill="FFFFFF"/>
        </w:rPr>
        <w:t>Commanding Officer of one of the Navy's two helicopter training squadrons, leading 80 officer wardroom, training over 400 students per year. Recognized for Training Excellence by Chief of Naval Education and Training (CNET)/Chief of Naval Air Training and for Outstanding Community Relations by CNET. Used knowledge of metric selection and assessment to improve effectiveness and efficiency of delivery of pilot training. Based on knowledge of adult learning modes, made recommendations for improvements, implemented approved revisions, and built an enhanced Human Factors review process. Recognized as Military Volunteer for the Year (Navy) by Kellogg’s for work building partnerships in the community.</w:t>
      </w:r>
    </w:p>
    <w:p w:rsidR="003F4779" w:rsidRDefault="003F4779">
      <w:pPr>
        <w:pStyle w:val="Standard"/>
        <w:spacing w:after="120" w:line="240" w:lineRule="auto"/>
      </w:pPr>
    </w:p>
    <w:p w:rsidR="003F4779" w:rsidRDefault="006068D5">
      <w:pPr>
        <w:pStyle w:val="Standard"/>
        <w:spacing w:after="0" w:line="240" w:lineRule="auto"/>
      </w:pPr>
      <w:r>
        <w:rPr>
          <w:rFonts w:ascii="Times New Roman" w:eastAsia="Times New Roman" w:hAnsi="Times New Roman" w:cs="Times New Roman"/>
          <w:sz w:val="24"/>
          <w:szCs w:val="24"/>
          <w:u w:val="single"/>
        </w:rPr>
        <w:t>Defense Intelligence Agency Directorate for Administration (DIA/DA)</w:t>
      </w:r>
      <w:r>
        <w:rPr>
          <w:rFonts w:ascii="Times New Roman" w:eastAsia="Times New Roman" w:hAnsi="Times New Roman" w:cs="Times New Roman"/>
          <w:sz w:val="24"/>
          <w:szCs w:val="24"/>
        </w:rPr>
        <w:t xml:space="preserve">  Washington, DC December 1992 -  June 1995</w:t>
      </w:r>
    </w:p>
    <w:p w:rsidR="003F4779" w:rsidRDefault="006068D5">
      <w:pPr>
        <w:pStyle w:val="Standard"/>
        <w:spacing w:after="0" w:line="240" w:lineRule="auto"/>
      </w:pPr>
      <w:r>
        <w:rPr>
          <w:rFonts w:ascii="Times New Roman" w:eastAsia="Times New Roman" w:hAnsi="Times New Roman" w:cs="Times New Roman"/>
          <w:sz w:val="24"/>
          <w:szCs w:val="24"/>
        </w:rPr>
        <w:t>Executive Officer</w:t>
      </w:r>
    </w:p>
    <w:p w:rsidR="003F4779" w:rsidRDefault="006068D5">
      <w:pPr>
        <w:pStyle w:val="Standard"/>
        <w:spacing w:after="0" w:line="240" w:lineRule="auto"/>
      </w:pPr>
      <w:r>
        <w:rPr>
          <w:rFonts w:ascii="Times New Roman" w:eastAsia="Times New Roman" w:hAnsi="Times New Roman" w:cs="Times New Roman"/>
          <w:sz w:val="24"/>
          <w:szCs w:val="24"/>
        </w:rPr>
        <w:t>Managed or supervised all personnel, security, training, logistics and support for directorate which in turn provided Human Resources, Training, Logistics, Security, and Budget services for the Agency.</w:t>
      </w:r>
      <w:r>
        <w:rPr>
          <w:rFonts w:ascii="Times New Roman" w:eastAsia="Times New Roman" w:hAnsi="Times New Roman" w:cs="Times New Roman"/>
          <w:color w:val="222222"/>
          <w:sz w:val="24"/>
          <w:szCs w:val="24"/>
          <w:shd w:val="clear" w:color="auto" w:fill="FFFFFF"/>
        </w:rPr>
        <w:t xml:space="preserve"> As the Military Executive aide for the Director of Administration, coordinated requirements for security, personnel (civilian and military), training, education, logistics, and administration. Responsible for providing leadership and planning off-site training and building networks within the Directorate and outside with joint/DoD organizations. Developed successful community relations program and built partnership with DCPS elementary schools. Provided concept papers for items of interest, some of which were later developed into working programs </w:t>
      </w:r>
      <w:r>
        <w:rPr>
          <w:rFonts w:ascii="Times New Roman" w:eastAsia="Times New Roman" w:hAnsi="Times New Roman" w:cs="Times New Roman"/>
          <w:color w:val="222222"/>
          <w:sz w:val="24"/>
          <w:szCs w:val="24"/>
          <w:shd w:val="clear" w:color="auto" w:fill="FFFFFF"/>
        </w:rPr>
        <w:lastRenderedPageBreak/>
        <w:t>and improved efficiency of operations.</w:t>
      </w:r>
    </w:p>
    <w:p w:rsidR="003F4779" w:rsidRDefault="003F4779">
      <w:pPr>
        <w:pStyle w:val="Standard"/>
        <w:spacing w:after="0" w:line="240" w:lineRule="auto"/>
      </w:pPr>
    </w:p>
    <w:p w:rsidR="003F4779" w:rsidRDefault="006068D5">
      <w:pPr>
        <w:pStyle w:val="Standard"/>
        <w:spacing w:after="0" w:line="240" w:lineRule="auto"/>
      </w:pPr>
      <w:r>
        <w:rPr>
          <w:rFonts w:ascii="Times New Roman" w:eastAsia="Times New Roman" w:hAnsi="Times New Roman" w:cs="Times New Roman"/>
          <w:sz w:val="24"/>
          <w:szCs w:val="24"/>
          <w:u w:val="single"/>
        </w:rPr>
        <w:t xml:space="preserve">Helicopter Combat Support Squadron ELEVEN (HC-11) </w:t>
      </w:r>
      <w:r>
        <w:rPr>
          <w:rFonts w:ascii="Times New Roman" w:eastAsia="Times New Roman" w:hAnsi="Times New Roman" w:cs="Times New Roman"/>
          <w:sz w:val="24"/>
          <w:szCs w:val="24"/>
        </w:rPr>
        <w:t xml:space="preserve">San Diego, CA  </w:t>
      </w:r>
    </w:p>
    <w:p w:rsidR="003F4779" w:rsidRDefault="006068D5">
      <w:pPr>
        <w:pStyle w:val="Standard"/>
        <w:spacing w:after="0" w:line="240" w:lineRule="auto"/>
      </w:pPr>
      <w:r>
        <w:rPr>
          <w:rFonts w:ascii="Times New Roman" w:eastAsia="Times New Roman" w:hAnsi="Times New Roman" w:cs="Times New Roman"/>
          <w:sz w:val="24"/>
          <w:szCs w:val="24"/>
        </w:rPr>
        <w:t>November 1990- November 1992</w:t>
      </w:r>
    </w:p>
    <w:p w:rsidR="003F4779" w:rsidRDefault="006068D5">
      <w:pPr>
        <w:pStyle w:val="Standard"/>
        <w:spacing w:after="0" w:line="240" w:lineRule="auto"/>
      </w:pPr>
      <w:r>
        <w:rPr>
          <w:rFonts w:ascii="Times New Roman" w:eastAsia="Times New Roman" w:hAnsi="Times New Roman" w:cs="Times New Roman"/>
          <w:sz w:val="24"/>
          <w:szCs w:val="24"/>
        </w:rPr>
        <w:t>Safety Department Head, Officer in Charge (deployed)</w:t>
      </w:r>
    </w:p>
    <w:p w:rsidR="003F4779" w:rsidRDefault="006068D5">
      <w:pPr>
        <w:pStyle w:val="Standard"/>
        <w:spacing w:after="120" w:line="240" w:lineRule="auto"/>
      </w:pPr>
      <w:r>
        <w:rPr>
          <w:rFonts w:ascii="Times New Roman" w:eastAsia="Times New Roman" w:hAnsi="Times New Roman" w:cs="Times New Roman"/>
          <w:sz w:val="24"/>
          <w:szCs w:val="24"/>
        </w:rPr>
        <w:t>Ensured successful execution of all safety procedures for Navy’s largest helicopter squadron, providing mishap-free logistics support during wartime deployment, trained junior pilots and aircrew. Deployed twice for Operations DESERT SHIELD and STORM, mishap-free with record setting support levels for the battle group, including FIERY VIGIL.</w:t>
      </w:r>
    </w:p>
    <w:p w:rsidR="003F4779" w:rsidRDefault="003F4779">
      <w:pPr>
        <w:pStyle w:val="Standard"/>
        <w:spacing w:after="0" w:line="240" w:lineRule="auto"/>
      </w:pPr>
    </w:p>
    <w:p w:rsidR="003F4779" w:rsidRDefault="006068D5">
      <w:pPr>
        <w:pStyle w:val="Standard"/>
        <w:spacing w:after="0" w:line="240" w:lineRule="auto"/>
      </w:pPr>
      <w:r>
        <w:rPr>
          <w:rFonts w:ascii="Times New Roman" w:eastAsia="Times New Roman" w:hAnsi="Times New Roman" w:cs="Times New Roman"/>
          <w:sz w:val="24"/>
          <w:szCs w:val="24"/>
          <w:u w:val="single"/>
        </w:rPr>
        <w:t xml:space="preserve">Helicopter Combat Support Squadron THREE (HC-3) </w:t>
      </w:r>
      <w:r>
        <w:rPr>
          <w:rFonts w:ascii="Times New Roman" w:eastAsia="Times New Roman" w:hAnsi="Times New Roman" w:cs="Times New Roman"/>
          <w:sz w:val="24"/>
          <w:szCs w:val="24"/>
        </w:rPr>
        <w:t>San Diego, CA</w:t>
      </w:r>
    </w:p>
    <w:p w:rsidR="003F4779" w:rsidRDefault="006068D5">
      <w:pPr>
        <w:pStyle w:val="Standard"/>
        <w:spacing w:after="0" w:line="240" w:lineRule="auto"/>
      </w:pPr>
      <w:r>
        <w:rPr>
          <w:rFonts w:ascii="Times New Roman" w:eastAsia="Times New Roman" w:hAnsi="Times New Roman" w:cs="Times New Roman"/>
          <w:sz w:val="24"/>
          <w:szCs w:val="24"/>
        </w:rPr>
        <w:t>May 1989 – October 1990</w:t>
      </w:r>
    </w:p>
    <w:p w:rsidR="003F4779" w:rsidRDefault="006068D5">
      <w:pPr>
        <w:pStyle w:val="Standard"/>
        <w:spacing w:after="120" w:line="240" w:lineRule="auto"/>
      </w:pPr>
      <w:r>
        <w:rPr>
          <w:rFonts w:ascii="Times New Roman" w:eastAsia="Times New Roman" w:hAnsi="Times New Roman" w:cs="Times New Roman"/>
          <w:sz w:val="24"/>
          <w:szCs w:val="24"/>
        </w:rPr>
        <w:t xml:space="preserve"> Department Head, Instructor, Trainer.  Ran the maintenance training for the C-130 and H-46.  </w:t>
      </w:r>
    </w:p>
    <w:p w:rsidR="003F4779" w:rsidRDefault="003F4779">
      <w:pPr>
        <w:pStyle w:val="Standard"/>
        <w:spacing w:after="0" w:line="240" w:lineRule="auto"/>
      </w:pPr>
    </w:p>
    <w:p w:rsidR="003F4779" w:rsidRDefault="003F4779">
      <w:pPr>
        <w:pStyle w:val="Standard"/>
        <w:spacing w:after="0" w:line="240" w:lineRule="auto"/>
        <w:rPr>
          <w:rFonts w:ascii="Times New Roman" w:eastAsia="Times New Roman" w:hAnsi="Times New Roman" w:cs="Times New Roman"/>
          <w:sz w:val="24"/>
          <w:szCs w:val="24"/>
          <w:u w:val="single"/>
        </w:rPr>
      </w:pPr>
    </w:p>
    <w:p w:rsidR="003F4779" w:rsidRDefault="006068D5">
      <w:pPr>
        <w:pStyle w:val="Standard"/>
        <w:spacing w:after="0" w:line="240" w:lineRule="auto"/>
      </w:pPr>
      <w:r>
        <w:rPr>
          <w:rFonts w:ascii="Times New Roman" w:eastAsia="Times New Roman" w:hAnsi="Times New Roman" w:cs="Times New Roman"/>
          <w:sz w:val="24"/>
          <w:szCs w:val="24"/>
          <w:u w:val="single"/>
        </w:rPr>
        <w:t xml:space="preserve">Helicopter Anti-Submarine Squadron THIRTY-ONE (HSL-31) </w:t>
      </w:r>
      <w:r>
        <w:rPr>
          <w:rFonts w:ascii="Times New Roman" w:eastAsia="Times New Roman" w:hAnsi="Times New Roman" w:cs="Times New Roman"/>
          <w:sz w:val="24"/>
          <w:szCs w:val="24"/>
        </w:rPr>
        <w:t>San Diego, CA</w:t>
      </w:r>
    </w:p>
    <w:p w:rsidR="003F4779" w:rsidRDefault="006068D5">
      <w:pPr>
        <w:pStyle w:val="Standard"/>
        <w:spacing w:after="0" w:line="240" w:lineRule="auto"/>
      </w:pPr>
      <w:r>
        <w:rPr>
          <w:rFonts w:ascii="Times New Roman" w:eastAsia="Times New Roman" w:hAnsi="Times New Roman" w:cs="Times New Roman"/>
          <w:sz w:val="24"/>
          <w:szCs w:val="24"/>
        </w:rPr>
        <w:t>January 1987 – May 1989</w:t>
      </w:r>
    </w:p>
    <w:p w:rsidR="003F4779" w:rsidRDefault="006068D5">
      <w:pPr>
        <w:pStyle w:val="Standard"/>
        <w:spacing w:after="120" w:line="240" w:lineRule="auto"/>
      </w:pPr>
      <w:r>
        <w:rPr>
          <w:rFonts w:ascii="Times New Roman" w:eastAsia="Times New Roman" w:hAnsi="Times New Roman" w:cs="Times New Roman"/>
          <w:sz w:val="24"/>
          <w:szCs w:val="24"/>
        </w:rPr>
        <w:t>Department Head, Officer in Charge (OIC), Instructor, Trainer, Logistics Support.  Two deployments, second as OIC, to provide remote support in Indonesia for survey stations.</w:t>
      </w:r>
    </w:p>
    <w:p w:rsidR="003F4779" w:rsidRDefault="003F4779">
      <w:pPr>
        <w:pStyle w:val="Standard"/>
        <w:spacing w:after="0" w:line="240" w:lineRule="auto"/>
      </w:pPr>
    </w:p>
    <w:p w:rsidR="003F4779" w:rsidRDefault="006068D5">
      <w:pPr>
        <w:pStyle w:val="Standard"/>
        <w:spacing w:after="0" w:line="240" w:lineRule="auto"/>
      </w:pPr>
      <w:r>
        <w:rPr>
          <w:rFonts w:ascii="Times New Roman" w:eastAsia="Times New Roman" w:hAnsi="Times New Roman" w:cs="Times New Roman"/>
          <w:sz w:val="24"/>
          <w:szCs w:val="24"/>
          <w:u w:val="single"/>
        </w:rPr>
        <w:t xml:space="preserve">Helicopter Combat Support Squadron SIXTEEN (HC-16)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Pensacola, FL</w:t>
      </w:r>
    </w:p>
    <w:p w:rsidR="003F4779" w:rsidRDefault="006068D5">
      <w:pPr>
        <w:pStyle w:val="Standard"/>
        <w:spacing w:after="0" w:line="240" w:lineRule="auto"/>
      </w:pPr>
      <w:r>
        <w:rPr>
          <w:rFonts w:ascii="Times New Roman" w:eastAsia="Times New Roman" w:hAnsi="Times New Roman" w:cs="Times New Roman"/>
          <w:sz w:val="24"/>
          <w:szCs w:val="24"/>
        </w:rPr>
        <w:t>November 1981 – January 1985</w:t>
      </w:r>
    </w:p>
    <w:p w:rsidR="003F4779" w:rsidRDefault="006068D5">
      <w:pPr>
        <w:pStyle w:val="Standard"/>
        <w:spacing w:after="120" w:line="240" w:lineRule="auto"/>
      </w:pPr>
      <w:r>
        <w:rPr>
          <w:rFonts w:ascii="Times New Roman" w:eastAsia="Times New Roman" w:hAnsi="Times New Roman" w:cs="Times New Roman"/>
          <w:sz w:val="24"/>
          <w:szCs w:val="24"/>
        </w:rPr>
        <w:t>Division Officer, Search and Rescue(SAR)  Pilot, Air Crew Trainer.  Provided SAR services for the Gulf Coast and for the USS LEXINGTON (AVT-16)</w:t>
      </w:r>
    </w:p>
    <w:p w:rsidR="003F4779" w:rsidRDefault="003F4779">
      <w:pPr>
        <w:pStyle w:val="Standard"/>
        <w:spacing w:after="0" w:line="240" w:lineRule="auto"/>
      </w:pPr>
    </w:p>
    <w:p w:rsidR="003F4779" w:rsidRDefault="006068D5">
      <w:pPr>
        <w:pStyle w:val="Standard"/>
        <w:spacing w:after="0" w:line="240" w:lineRule="auto"/>
      </w:pPr>
      <w:r>
        <w:rPr>
          <w:rFonts w:ascii="Times New Roman" w:eastAsia="Times New Roman" w:hAnsi="Times New Roman" w:cs="Times New Roman"/>
          <w:sz w:val="24"/>
          <w:szCs w:val="24"/>
          <w:u w:val="single"/>
        </w:rPr>
        <w:t xml:space="preserve">OPNAV 13 </w:t>
      </w:r>
      <w:r>
        <w:rPr>
          <w:rFonts w:ascii="Times New Roman" w:eastAsia="Times New Roman" w:hAnsi="Times New Roman" w:cs="Times New Roman"/>
          <w:sz w:val="24"/>
          <w:szCs w:val="24"/>
        </w:rPr>
        <w:t>Washington, DC</w:t>
      </w:r>
    </w:p>
    <w:p w:rsidR="003F4779" w:rsidRDefault="006068D5">
      <w:pPr>
        <w:pStyle w:val="Standard"/>
        <w:spacing w:after="0" w:line="240" w:lineRule="auto"/>
      </w:pPr>
      <w:r>
        <w:rPr>
          <w:rFonts w:ascii="Times New Roman" w:eastAsia="Times New Roman" w:hAnsi="Times New Roman" w:cs="Times New Roman"/>
          <w:sz w:val="24"/>
          <w:szCs w:val="24"/>
        </w:rPr>
        <w:t>January 1979 – May 1980</w:t>
      </w:r>
    </w:p>
    <w:p w:rsidR="003F4779" w:rsidRDefault="006068D5">
      <w:pPr>
        <w:pStyle w:val="Standard"/>
        <w:spacing w:after="0" w:line="240" w:lineRule="auto"/>
      </w:pPr>
      <w:r>
        <w:rPr>
          <w:rFonts w:ascii="Times New Roman" w:eastAsia="Times New Roman" w:hAnsi="Times New Roman" w:cs="Times New Roman"/>
          <w:sz w:val="24"/>
          <w:szCs w:val="24"/>
        </w:rPr>
        <w:t>Administrative Officer</w:t>
      </w:r>
    </w:p>
    <w:p w:rsidR="003F4779" w:rsidRDefault="003F4779">
      <w:pPr>
        <w:pStyle w:val="Standard"/>
        <w:spacing w:after="0" w:line="240" w:lineRule="auto"/>
      </w:pPr>
    </w:p>
    <w:p w:rsidR="003F4779" w:rsidRDefault="006068D5">
      <w:pPr>
        <w:pStyle w:val="Standard"/>
        <w:spacing w:after="0" w:line="240" w:lineRule="auto"/>
      </w:pPr>
      <w:r>
        <w:rPr>
          <w:rFonts w:ascii="Times New Roman" w:eastAsia="Times New Roman" w:hAnsi="Times New Roman" w:cs="Times New Roman"/>
          <w:sz w:val="24"/>
          <w:szCs w:val="24"/>
        </w:rPr>
        <w:t>Other tours include aviation pipeline training and two postgraduate education tours.</w:t>
      </w:r>
    </w:p>
    <w:p w:rsidR="003F4779" w:rsidRDefault="003F4779">
      <w:pPr>
        <w:pStyle w:val="Standard"/>
        <w:spacing w:after="0" w:line="240" w:lineRule="auto"/>
      </w:pPr>
      <w:bookmarkStart w:id="8" w:name="1t3h5sf"/>
      <w:bookmarkStart w:id="9" w:name="4d34og8"/>
      <w:bookmarkStart w:id="10" w:name="17dp8vu"/>
      <w:bookmarkStart w:id="11" w:name="2s8eyo1"/>
      <w:bookmarkEnd w:id="8"/>
      <w:bookmarkEnd w:id="9"/>
      <w:bookmarkEnd w:id="10"/>
      <w:bookmarkEnd w:id="11"/>
    </w:p>
    <w:p w:rsidR="003F4779" w:rsidRDefault="006068D5">
      <w:pPr>
        <w:pStyle w:val="Standard"/>
        <w:spacing w:after="0" w:line="240" w:lineRule="auto"/>
      </w:pPr>
      <w:bookmarkStart w:id="12" w:name="3rdcrjn"/>
      <w:bookmarkEnd w:id="12"/>
      <w:r>
        <w:rPr>
          <w:rFonts w:ascii="Times New Roman" w:eastAsia="Times New Roman" w:hAnsi="Times New Roman" w:cs="Times New Roman"/>
          <w:sz w:val="24"/>
          <w:szCs w:val="24"/>
        </w:rPr>
        <w:t xml:space="preserve">  </w:t>
      </w:r>
    </w:p>
    <w:sectPr w:rsidR="003F4779">
      <w:headerReference w:type="default" r:id="rId6"/>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047" w:rsidRDefault="00877047">
      <w:pPr>
        <w:spacing w:after="0" w:line="240" w:lineRule="auto"/>
      </w:pPr>
      <w:r>
        <w:separator/>
      </w:r>
    </w:p>
  </w:endnote>
  <w:endnote w:type="continuationSeparator" w:id="0">
    <w:p w:rsidR="00877047" w:rsidRDefault="00877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047" w:rsidRDefault="00877047">
      <w:pPr>
        <w:spacing w:after="0" w:line="240" w:lineRule="auto"/>
      </w:pPr>
      <w:r>
        <w:rPr>
          <w:color w:val="000000"/>
        </w:rPr>
        <w:separator/>
      </w:r>
    </w:p>
  </w:footnote>
  <w:footnote w:type="continuationSeparator" w:id="0">
    <w:p w:rsidR="00877047" w:rsidRDefault="00877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A98" w:rsidRDefault="006068D5">
    <w:pPr>
      <w:pStyle w:val="Standard"/>
      <w:tabs>
        <w:tab w:val="center" w:pos="4680"/>
        <w:tab w:val="right" w:pos="9360"/>
      </w:tabs>
      <w:spacing w:after="0" w:line="240" w:lineRule="auto"/>
      <w:jc w:val="center"/>
    </w:pPr>
    <w:r>
      <w:rPr>
        <w:rFonts w:ascii="Times New Roman" w:eastAsia="Times New Roman" w:hAnsi="Times New Roman" w:cs="Times New Roman"/>
        <w:b/>
        <w:sz w:val="24"/>
        <w:szCs w:val="24"/>
      </w:rPr>
      <w:t>Catherine H. Osman</w:t>
    </w:r>
  </w:p>
  <w:p w:rsidR="00B21A98" w:rsidRDefault="00877047">
    <w:pPr>
      <w:pStyle w:val="Standard"/>
      <w:tabs>
        <w:tab w:val="center" w:pos="4680"/>
        <w:tab w:val="right" w:pos="9360"/>
      </w:tabs>
      <w:spacing w:after="0" w:line="240" w:lineRule="auto"/>
      <w:jc w:val="center"/>
    </w:pPr>
    <w:hyperlink r:id="rId1" w:history="1">
      <w:r w:rsidR="006068D5">
        <w:rPr>
          <w:rFonts w:ascii="Times New Roman" w:eastAsia="Times New Roman" w:hAnsi="Times New Roman" w:cs="Times New Roman"/>
          <w:b/>
          <w:sz w:val="24"/>
          <w:szCs w:val="24"/>
          <w:u w:val="single"/>
        </w:rPr>
        <w:t>catherine.osman@gmail.com</w:t>
      </w:r>
    </w:hyperlink>
  </w:p>
  <w:p w:rsidR="00B21A98" w:rsidRDefault="00877047">
    <w:pPr>
      <w:pStyle w:val="Standard"/>
      <w:tabs>
        <w:tab w:val="center" w:pos="4680"/>
        <w:tab w:val="right" w:pos="9360"/>
      </w:tabs>
      <w:spacing w:after="0" w:line="240" w:lineRule="auto"/>
      <w:jc w:val="center"/>
    </w:pPr>
    <w:hyperlink r:id="rId2" w:history="1">
      <w:r w:rsidR="006068D5">
        <w:rPr>
          <w:rFonts w:ascii="Times New Roman" w:eastAsia="Times New Roman" w:hAnsi="Times New Roman" w:cs="Times New Roman"/>
          <w:b/>
          <w:sz w:val="24"/>
          <w:szCs w:val="24"/>
        </w:rPr>
        <w:t>2053 34th St., SE</w:t>
      </w:r>
    </w:hyperlink>
  </w:p>
  <w:p w:rsidR="00B21A98" w:rsidRDefault="006068D5">
    <w:pPr>
      <w:pStyle w:val="Standard"/>
      <w:tabs>
        <w:tab w:val="center" w:pos="4680"/>
        <w:tab w:val="right" w:pos="9360"/>
      </w:tabs>
      <w:spacing w:after="0" w:line="240" w:lineRule="auto"/>
      <w:jc w:val="center"/>
    </w:pPr>
    <w:r>
      <w:rPr>
        <w:rFonts w:ascii="Times New Roman" w:eastAsia="Times New Roman" w:hAnsi="Times New Roman" w:cs="Times New Roman"/>
        <w:b/>
        <w:sz w:val="24"/>
        <w:szCs w:val="24"/>
      </w:rPr>
      <w:t>Washington, DC   20020</w:t>
    </w:r>
  </w:p>
  <w:p w:rsidR="00B21A98" w:rsidRDefault="006068D5">
    <w:pPr>
      <w:pStyle w:val="Standard"/>
      <w:tabs>
        <w:tab w:val="center" w:pos="4680"/>
        <w:tab w:val="right" w:pos="9360"/>
      </w:tabs>
      <w:spacing w:after="0" w:line="240" w:lineRule="auto"/>
      <w:jc w:val="center"/>
    </w:pPr>
    <w:r>
      <w:rPr>
        <w:rFonts w:ascii="Times New Roman" w:eastAsia="Times New Roman" w:hAnsi="Times New Roman" w:cs="Times New Roman"/>
        <w:b/>
        <w:sz w:val="24"/>
        <w:szCs w:val="24"/>
      </w:rPr>
      <w:t>202-257-8077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779"/>
    <w:rsid w:val="00121885"/>
    <w:rsid w:val="003120A7"/>
    <w:rsid w:val="003F4779"/>
    <w:rsid w:val="00445EC5"/>
    <w:rsid w:val="006068D5"/>
    <w:rsid w:val="0087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A7DB08-89A8-4CB9-8745-83484486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kern w:val="3"/>
        <w:sz w:val="22"/>
        <w:szCs w:val="22"/>
        <w:lang w:val="en-US" w:eastAsia="zh-CN" w:bidi="hi-IN"/>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pPr>
    <w:rPr>
      <w:color w:val="auto"/>
    </w:rPr>
  </w:style>
  <w:style w:type="paragraph" w:styleId="Heading1">
    <w:name w:val="heading 1"/>
    <w:basedOn w:val="Normal"/>
    <w:next w:val="Textbody"/>
    <w:pPr>
      <w:keepNext/>
      <w:keepLines/>
      <w:widowControl w:val="0"/>
      <w:spacing w:before="480" w:after="0"/>
      <w:outlineLvl w:val="0"/>
    </w:pPr>
    <w:rPr>
      <w:rFonts w:ascii="Cambria" w:eastAsia="Cambria" w:hAnsi="Cambria" w:cs="Cambria"/>
      <w:b/>
      <w:color w:val="3B618E"/>
      <w:sz w:val="28"/>
      <w:szCs w:val="28"/>
    </w:rPr>
  </w:style>
  <w:style w:type="paragraph" w:styleId="Heading2">
    <w:name w:val="heading 2"/>
    <w:basedOn w:val="Normal"/>
    <w:next w:val="Textbody"/>
    <w:pPr>
      <w:keepNext/>
      <w:keepLines/>
      <w:widowControl w:val="0"/>
      <w:spacing w:before="200" w:after="0"/>
      <w:outlineLvl w:val="1"/>
    </w:pPr>
    <w:rPr>
      <w:rFonts w:ascii="Cambria" w:eastAsia="Cambria" w:hAnsi="Cambria" w:cs="Cambria"/>
      <w:b/>
      <w:color w:val="4F81BD"/>
      <w:sz w:val="26"/>
      <w:szCs w:val="26"/>
    </w:rPr>
  </w:style>
  <w:style w:type="paragraph" w:styleId="Heading3">
    <w:name w:val="heading 3"/>
    <w:basedOn w:val="Normal"/>
    <w:next w:val="Textbody"/>
    <w:pPr>
      <w:keepNext/>
      <w:keepLines/>
      <w:widowControl w:val="0"/>
      <w:spacing w:before="144" w:after="283" w:line="240" w:lineRule="auto"/>
      <w:ind w:left="720" w:right="86"/>
      <w:outlineLvl w:val="2"/>
    </w:pPr>
    <w:rPr>
      <w:rFonts w:ascii="Arial" w:eastAsia="Arial" w:hAnsi="Arial" w:cs="Arial"/>
      <w:b/>
      <w:color w:val="000000"/>
      <w:sz w:val="24"/>
      <w:szCs w:val="24"/>
    </w:rPr>
  </w:style>
  <w:style w:type="paragraph" w:styleId="Heading4">
    <w:name w:val="heading 4"/>
    <w:basedOn w:val="Normal"/>
    <w:next w:val="Textbody"/>
    <w:pPr>
      <w:keepNext/>
      <w:keepLines/>
      <w:widowControl w:val="0"/>
      <w:spacing w:before="200" w:after="0"/>
      <w:outlineLvl w:val="3"/>
    </w:pPr>
    <w:rPr>
      <w:rFonts w:ascii="Cambria" w:eastAsia="Cambria" w:hAnsi="Cambria" w:cs="Cambria"/>
      <w:b/>
      <w:i/>
      <w:color w:val="4F81BD"/>
    </w:rPr>
  </w:style>
  <w:style w:type="paragraph" w:styleId="Heading5">
    <w:name w:val="heading 5"/>
    <w:basedOn w:val="Normal"/>
    <w:next w:val="Textbody"/>
    <w:pPr>
      <w:keepNext/>
      <w:keepLines/>
      <w:widowControl w:val="0"/>
      <w:spacing w:before="220" w:after="40"/>
      <w:outlineLvl w:val="4"/>
    </w:pPr>
    <w:rPr>
      <w:b/>
      <w:color w:val="000000"/>
    </w:rPr>
  </w:style>
  <w:style w:type="paragraph" w:styleId="Heading6">
    <w:name w:val="heading 6"/>
    <w:basedOn w:val="Normal"/>
    <w:next w:val="Textbody"/>
    <w:pPr>
      <w:keepNext/>
      <w:keepLines/>
      <w:widowControl w:val="0"/>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Title">
    <w:name w:val="Title"/>
    <w:basedOn w:val="Normal"/>
    <w:next w:val="Subtitle"/>
    <w:pPr>
      <w:keepNext/>
      <w:keepLines/>
      <w:widowControl w:val="0"/>
      <w:spacing w:before="480" w:after="120"/>
    </w:pPr>
    <w:rPr>
      <w:b/>
      <w:bCs/>
      <w:color w:val="000000"/>
      <w:sz w:val="72"/>
      <w:szCs w:val="72"/>
    </w:rPr>
  </w:style>
  <w:style w:type="paragraph" w:styleId="Subtitle">
    <w:name w:val="Subtitle"/>
    <w:basedOn w:val="Normal"/>
    <w:next w:val="Textbody"/>
    <w:pPr>
      <w:keepNext/>
      <w:keepLines/>
      <w:widowControl w:val="0"/>
      <w:spacing w:before="360" w:after="80"/>
    </w:pPr>
    <w:rPr>
      <w:rFonts w:ascii="Georgia" w:eastAsia="Georgia" w:hAnsi="Georgia" w:cs="Georgia"/>
      <w:i/>
      <w:iCs/>
      <w:color w:val="666666"/>
      <w:sz w:val="48"/>
      <w:szCs w:val="48"/>
    </w:rPr>
  </w:style>
  <w:style w:type="paragraph" w:styleId="Header">
    <w:name w:val="header"/>
    <w:basedOn w:val="Standard"/>
    <w:pPr>
      <w:suppressLineNumbers/>
      <w:tabs>
        <w:tab w:val="center" w:pos="4986"/>
        <w:tab w:val="right" w:pos="9972"/>
      </w:tabs>
    </w:p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catherine.osman@gmail.com" TargetMode="External"/><Relationship Id="rId1" Type="http://schemas.openxmlformats.org/officeDocument/2006/relationships/hyperlink" Target="mailto:catherine.osm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1812</Words>
  <Characters>10331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Lesleie</cp:lastModifiedBy>
  <cp:revision>2</cp:revision>
  <dcterms:created xsi:type="dcterms:W3CDTF">2018-10-08T00:26:00Z</dcterms:created>
  <dcterms:modified xsi:type="dcterms:W3CDTF">2018-10-08T00:26:00Z</dcterms:modified>
</cp:coreProperties>
</file>